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7FECE53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</w:t>
      </w:r>
      <w:proofErr w:type="spellStart"/>
      <w:r w:rsidR="00481615" w:rsidRPr="00481615">
        <w:rPr>
          <w:rFonts w:cstheme="minorHAnsi"/>
        </w:rPr>
        <w:t>późn</w:t>
      </w:r>
      <w:proofErr w:type="spellEnd"/>
      <w:r w:rsidR="00481615" w:rsidRPr="00481615">
        <w:rPr>
          <w:rFonts w:cstheme="minorHAnsi"/>
        </w:rPr>
        <w:t>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lastRenderedPageBreak/>
        <w:t>powiatowym 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</w:t>
      </w:r>
      <w:r w:rsidR="005B7063">
        <w:br/>
      </w:r>
      <w:r w:rsidR="000A5B14">
        <w:t xml:space="preserve">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525385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525385" w:rsidP="00CA365D">
      <w:pPr>
        <w:pStyle w:val="Akapitzlist"/>
        <w:spacing w:line="360" w:lineRule="auto"/>
        <w:jc w:val="both"/>
        <w:rPr>
          <w:rFonts w:cstheme="minorHAnsi"/>
        </w:rPr>
      </w:pPr>
      <w:hyperlink r:id="rId10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4737711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5B7063">
        <w:rPr>
          <w:rFonts w:cstheme="minorHAnsi"/>
        </w:rPr>
        <w:t>Urząd Pracy</w:t>
      </w:r>
      <w:r>
        <w:rPr>
          <w:rFonts w:cstheme="minorHAnsi"/>
        </w:rPr>
        <w:t xml:space="preserve"> w Szczecinie</w:t>
      </w:r>
      <w:r w:rsidR="00E14F71">
        <w:rPr>
          <w:rFonts w:cstheme="minorHAnsi"/>
        </w:rPr>
        <w:t>.</w:t>
      </w:r>
    </w:p>
    <w:p w14:paraId="25723F23" w14:textId="7C1976B9" w:rsidR="00FF692B" w:rsidRPr="005B7063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5B7063">
        <w:rPr>
          <w:rFonts w:cstheme="minorHAnsi"/>
          <w:b/>
          <w:bCs/>
        </w:rPr>
        <w:t>PUP</w:t>
      </w:r>
      <w:r w:rsidRPr="005B7063">
        <w:rPr>
          <w:rFonts w:cstheme="minorHAnsi"/>
        </w:rPr>
        <w:t xml:space="preserve"> – Powiatowy </w:t>
      </w:r>
      <w:r w:rsidR="005B7063" w:rsidRPr="005B7063">
        <w:rPr>
          <w:rFonts w:cstheme="minorHAnsi"/>
        </w:rPr>
        <w:t xml:space="preserve">Urząd </w:t>
      </w:r>
      <w:r w:rsidRPr="005B7063">
        <w:rPr>
          <w:rFonts w:cstheme="minorHAnsi"/>
        </w:rPr>
        <w:t>Pracy</w:t>
      </w:r>
      <w:r w:rsidR="00822DA3" w:rsidRPr="005B7063">
        <w:rPr>
          <w:rFonts w:cstheme="minorHAnsi"/>
        </w:rPr>
        <w:t xml:space="preserve"> </w:t>
      </w:r>
      <w:r w:rsidR="005D3464" w:rsidRPr="005B7063">
        <w:rPr>
          <w:rFonts w:cstheme="minorHAnsi"/>
        </w:rPr>
        <w:t>w Sławnie.</w:t>
      </w:r>
    </w:p>
    <w:p w14:paraId="2AECEC58" w14:textId="4C00574D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</w:t>
      </w:r>
      <w:r w:rsidR="005B7063">
        <w:rPr>
          <w:rFonts w:cstheme="minorHAnsi"/>
        </w:rPr>
        <w:br/>
      </w:r>
      <w:r w:rsidR="00801BCC" w:rsidRPr="00801BCC">
        <w:rPr>
          <w:rFonts w:cstheme="minorHAnsi"/>
        </w:rPr>
        <w:t xml:space="preserve">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5B7063">
        <w:rPr>
          <w:rFonts w:cstheme="minorHAnsi"/>
        </w:rPr>
        <w:br/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lastRenderedPageBreak/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lastRenderedPageBreak/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 xml:space="preserve">udziałowców, a także od współmałżonka, osób pozostających we wspólnym gospodarstwie domowym oraz </w:t>
      </w:r>
      <w:r>
        <w:lastRenderedPageBreak/>
        <w:t>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44221464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5B7063">
        <w:rPr>
          <w:rFonts w:cstheme="minorHAnsi"/>
        </w:rPr>
        <w:br/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36AD9475" w:rsidR="00470629" w:rsidRPr="005B7063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>atrudnieniowego należy złożyć w terminie naboru, tj</w:t>
      </w:r>
      <w:r w:rsidRPr="005B7063">
        <w:rPr>
          <w:rFonts w:cstheme="minorHAnsi"/>
        </w:rPr>
        <w:t xml:space="preserve">.   </w:t>
      </w:r>
      <w:r w:rsidRPr="005B7063">
        <w:rPr>
          <w:rStyle w:val="Pogrubienie"/>
          <w:rFonts w:cstheme="minorHAnsi"/>
          <w:shd w:val="clear" w:color="auto" w:fill="FFFFFF"/>
        </w:rPr>
        <w:t>od</w:t>
      </w:r>
      <w:r w:rsidR="00254D7A" w:rsidRPr="005B7063">
        <w:rPr>
          <w:rStyle w:val="Pogrubienie"/>
          <w:rFonts w:cstheme="minorHAnsi"/>
          <w:shd w:val="clear" w:color="auto" w:fill="FFFFFF"/>
        </w:rPr>
        <w:t xml:space="preserve"> </w:t>
      </w:r>
      <w:r w:rsidR="00777B82" w:rsidRPr="005B7063">
        <w:rPr>
          <w:rStyle w:val="Pogrubienie"/>
          <w:rFonts w:cstheme="minorHAnsi"/>
          <w:shd w:val="clear" w:color="auto" w:fill="FFFFFF"/>
        </w:rPr>
        <w:t>6</w:t>
      </w:r>
      <w:r w:rsidR="00254D7A" w:rsidRPr="005B7063">
        <w:rPr>
          <w:rStyle w:val="Pogrubienie"/>
          <w:rFonts w:cstheme="minorHAnsi"/>
          <w:shd w:val="clear" w:color="auto" w:fill="FFFFFF"/>
        </w:rPr>
        <w:t xml:space="preserve"> kwietnia 2022 r.</w:t>
      </w:r>
      <w:r w:rsidR="00B137A6" w:rsidRPr="005B7063">
        <w:rPr>
          <w:rStyle w:val="Pogrubienie"/>
          <w:rFonts w:cstheme="minorHAnsi"/>
          <w:shd w:val="clear" w:color="auto" w:fill="FFFFFF"/>
        </w:rPr>
        <w:t xml:space="preserve"> do 19 kwietnia </w:t>
      </w:r>
      <w:r w:rsidRPr="005B7063">
        <w:rPr>
          <w:rStyle w:val="Pogrubienie"/>
          <w:rFonts w:cstheme="minorHAnsi"/>
          <w:shd w:val="clear" w:color="auto" w:fill="FFFFFF"/>
        </w:rPr>
        <w:t xml:space="preserve">2022 r. </w:t>
      </w:r>
      <w:r w:rsidR="00B137A6" w:rsidRPr="005B7063">
        <w:rPr>
          <w:rStyle w:val="Pogrubienie"/>
          <w:rFonts w:cstheme="minorHAnsi"/>
          <w:shd w:val="clear" w:color="auto" w:fill="FFFFFF"/>
        </w:rPr>
        <w:t xml:space="preserve">do </w:t>
      </w:r>
      <w:r w:rsidRPr="005B7063">
        <w:rPr>
          <w:rStyle w:val="Pogrubienie"/>
          <w:rFonts w:cstheme="minorHAnsi"/>
          <w:shd w:val="clear" w:color="auto" w:fill="FFFFFF"/>
        </w:rPr>
        <w:t xml:space="preserve">godz. </w:t>
      </w:r>
      <w:r w:rsidR="00B137A6" w:rsidRPr="005B7063">
        <w:rPr>
          <w:rStyle w:val="Pogrubienie"/>
          <w:rFonts w:cstheme="minorHAnsi"/>
          <w:shd w:val="clear" w:color="auto" w:fill="FFFFFF"/>
        </w:rPr>
        <w:t>1</w:t>
      </w:r>
      <w:r w:rsidR="00525385">
        <w:rPr>
          <w:rStyle w:val="Pogrubienie"/>
          <w:rFonts w:cstheme="minorHAnsi"/>
          <w:shd w:val="clear" w:color="auto" w:fill="FFFFFF"/>
        </w:rPr>
        <w:t>2</w:t>
      </w:r>
      <w:r w:rsidR="00B137A6" w:rsidRPr="005B7063">
        <w:rPr>
          <w:rStyle w:val="Pogrubienie"/>
          <w:rFonts w:cstheme="minorHAnsi"/>
          <w:shd w:val="clear" w:color="auto" w:fill="FFFFFF"/>
        </w:rPr>
        <w:t>:00.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bookmarkStart w:id="5" w:name="_GoBack"/>
      <w:bookmarkEnd w:id="5"/>
      <w:r>
        <w:rPr>
          <w:rStyle w:val="Pogrubienie"/>
          <w:rFonts w:cstheme="minorHAnsi"/>
          <w:b w:val="0"/>
          <w:bCs w:val="0"/>
        </w:rPr>
        <w:t xml:space="preserve">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6A751DFC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 xml:space="preserve">raz </w:t>
      </w:r>
      <w:r w:rsidR="005B7063">
        <w:rPr>
          <w:rFonts w:cstheme="minorHAnsi"/>
        </w:rPr>
        <w:br/>
      </w:r>
      <w:r w:rsidR="00721FEC">
        <w:rPr>
          <w:rFonts w:cstheme="minorHAnsi"/>
        </w:rPr>
        <w:t>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lastRenderedPageBreak/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28B85FEB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nabory określonego w ust. 1 zostaną rozpatrzone</w:t>
      </w:r>
      <w:r w:rsidR="00A81FA2">
        <w:rPr>
          <w:rFonts w:cstheme="minorHAnsi"/>
        </w:rPr>
        <w:t xml:space="preserve"> w terminie </w:t>
      </w:r>
      <w:r w:rsidR="005B7063">
        <w:rPr>
          <w:rFonts w:cstheme="minorHAnsi"/>
        </w:rPr>
        <w:br/>
      </w:r>
      <w:r w:rsidR="00A81FA2" w:rsidRPr="005B7063">
        <w:rPr>
          <w:rFonts w:cstheme="minorHAnsi"/>
        </w:rPr>
        <w:t>10</w:t>
      </w:r>
      <w:r w:rsidRPr="005B7063">
        <w:rPr>
          <w:rFonts w:cstheme="minorHAnsi"/>
        </w:rPr>
        <w:t xml:space="preserve"> dni</w:t>
      </w:r>
      <w:r w:rsidRPr="005B7063">
        <w:rPr>
          <w:rFonts w:cstheme="minorHAnsi"/>
          <w:b/>
        </w:rPr>
        <w:t xml:space="preserve"> </w:t>
      </w:r>
      <w:r w:rsidRPr="005B7063">
        <w:rPr>
          <w:rFonts w:cstheme="minorHAnsi"/>
        </w:rPr>
        <w:t xml:space="preserve">od </w:t>
      </w:r>
      <w:r w:rsidR="00721FEC" w:rsidRPr="005B7063">
        <w:rPr>
          <w:rFonts w:cstheme="minorHAnsi"/>
        </w:rPr>
        <w:t xml:space="preserve">dnia </w:t>
      </w:r>
      <w:r w:rsidRPr="005B7063"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6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7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8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8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444492C9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bezrobotnej, która ma być zatrudniona</w:t>
      </w:r>
      <w:r w:rsidR="00307EB5">
        <w:rPr>
          <w:rFonts w:cstheme="minorHAnsi"/>
        </w:rPr>
        <w:t xml:space="preserve">”, a w przypadku takiej samej liczby punktów </w:t>
      </w:r>
      <w:r w:rsidR="005B7063">
        <w:rPr>
          <w:rFonts w:cstheme="minorHAnsi"/>
        </w:rPr>
        <w:br/>
      </w:r>
      <w:r w:rsidR="00307EB5">
        <w:rPr>
          <w:rFonts w:cstheme="minorHAnsi"/>
        </w:rPr>
        <w:t>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9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9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lastRenderedPageBreak/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</w:t>
      </w:r>
      <w:proofErr w:type="spellStart"/>
      <w:r w:rsidR="00EE1971" w:rsidRPr="00F02607">
        <w:rPr>
          <w:rFonts w:cstheme="minorHAnsi"/>
        </w:rPr>
        <w:t>późn</w:t>
      </w:r>
      <w:proofErr w:type="spellEnd"/>
      <w:r w:rsidR="00EE1971" w:rsidRPr="00F02607">
        <w:rPr>
          <w:rFonts w:cstheme="minorHAnsi"/>
        </w:rPr>
        <w:t xml:space="preserve">. zm.). </w:t>
      </w:r>
      <w:r w:rsidR="00727ADE">
        <w:t>PUP nie może kierować Osób bezrobotnych, które były zatrudnione 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2A0C4EB3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</w:t>
      </w:r>
      <w:r w:rsidR="005B7063">
        <w:rPr>
          <w:rFonts w:cstheme="minorHAnsi"/>
        </w:rPr>
        <w:br/>
      </w:r>
      <w:r>
        <w:rPr>
          <w:rFonts w:cstheme="minorHAnsi"/>
        </w:rPr>
        <w:t xml:space="preserve">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3533F00F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 xml:space="preserve">soby bezrobotnej na podstawie umowy </w:t>
      </w:r>
      <w:r w:rsidR="005B7063">
        <w:rPr>
          <w:rFonts w:cstheme="minorHAnsi"/>
        </w:rPr>
        <w:br/>
      </w:r>
      <w:r>
        <w:rPr>
          <w:rFonts w:cstheme="minorHAnsi"/>
        </w:rPr>
        <w:t>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lastRenderedPageBreak/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248D50C8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</w:t>
      </w:r>
      <w:r w:rsidR="005B7063">
        <w:rPr>
          <w:rFonts w:cstheme="minorHAnsi"/>
        </w:rPr>
        <w:br/>
      </w:r>
      <w:r>
        <w:rPr>
          <w:rFonts w:cstheme="minorHAnsi"/>
        </w:rPr>
        <w:t>w terminie 10 dni od dnia jego złożenia.</w:t>
      </w:r>
    </w:p>
    <w:p w14:paraId="696B6014" w14:textId="5C60E09F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negatywnej weryfikacji wniosku, PUP występuje do Pracodawcy </w:t>
      </w:r>
      <w:r w:rsidR="005B7063">
        <w:rPr>
          <w:rFonts w:cstheme="minorHAnsi"/>
        </w:rPr>
        <w:br/>
      </w:r>
      <w:r>
        <w:rPr>
          <w:rFonts w:cstheme="minorHAnsi"/>
        </w:rPr>
        <w:t>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lastRenderedPageBreak/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0B96170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</w:t>
      </w:r>
      <w:r w:rsidR="005B7063">
        <w:rPr>
          <w:rFonts w:cstheme="minorHAnsi"/>
        </w:rPr>
        <w:br/>
      </w:r>
      <w:r w:rsidRPr="007533E9">
        <w:rPr>
          <w:rFonts w:cstheme="minorHAnsi"/>
        </w:rPr>
        <w:t>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15C00FC0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10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</w:t>
      </w:r>
      <w:r w:rsidR="005B7063">
        <w:rPr>
          <w:rFonts w:cstheme="minorHAnsi"/>
        </w:rPr>
        <w:br/>
      </w:r>
      <w:r w:rsidRPr="001125FA">
        <w:rPr>
          <w:rFonts w:cstheme="minorHAnsi"/>
        </w:rPr>
        <w:t xml:space="preserve">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10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</w:t>
      </w:r>
      <w:r w:rsidRPr="003A552C">
        <w:rPr>
          <w:rFonts w:cstheme="minorHAnsi"/>
        </w:rPr>
        <w:lastRenderedPageBreak/>
        <w:t xml:space="preserve">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(tj. Dz. U. z 2021 r. poz. 1100 z 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>tj. Dz. U. z 2021 r. poz. 685 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1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1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2" w:name="_Hlk99551031"/>
      <w:r w:rsidR="00E0028C">
        <w:rPr>
          <w:rFonts w:cstheme="minorHAnsi"/>
        </w:rPr>
        <w:t>od dnia obciążenia rachunku bankowego PUP</w:t>
      </w:r>
      <w:bookmarkEnd w:id="12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3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3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lastRenderedPageBreak/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 xml:space="preserve">ażeniu zgody </w:t>
      </w:r>
      <w:r w:rsidR="00C5795F">
        <w:rPr>
          <w:rFonts w:cstheme="minorHAnsi"/>
        </w:rPr>
        <w:lastRenderedPageBreak/>
        <w:t>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315B" w14:textId="77777777" w:rsidR="001D544C" w:rsidRDefault="001D544C">
      <w:r>
        <w:separator/>
      </w:r>
    </w:p>
  </w:endnote>
  <w:endnote w:type="continuationSeparator" w:id="0">
    <w:p w14:paraId="696CC6FB" w14:textId="77777777" w:rsidR="001D544C" w:rsidRDefault="001D544C">
      <w:r>
        <w:continuationSeparator/>
      </w:r>
    </w:p>
  </w:endnote>
  <w:endnote w:type="continuationNotice" w:id="1">
    <w:p w14:paraId="4E39E872" w14:textId="77777777" w:rsidR="001D544C" w:rsidRDefault="001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385">
          <w:rPr>
            <w:noProof/>
          </w:rPr>
          <w:t>9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563F" w14:textId="77777777" w:rsidR="001D544C" w:rsidRDefault="001D544C">
      <w:pPr>
        <w:rPr>
          <w:sz w:val="12"/>
        </w:rPr>
      </w:pPr>
      <w:r>
        <w:separator/>
      </w:r>
    </w:p>
  </w:footnote>
  <w:footnote w:type="continuationSeparator" w:id="0">
    <w:p w14:paraId="152199E0" w14:textId="77777777" w:rsidR="001D544C" w:rsidRDefault="001D544C">
      <w:pPr>
        <w:rPr>
          <w:sz w:val="12"/>
        </w:rPr>
      </w:pPr>
      <w:r>
        <w:continuationSeparator/>
      </w:r>
    </w:p>
  </w:footnote>
  <w:footnote w:type="continuationNotice" w:id="1">
    <w:p w14:paraId="676FBA96" w14:textId="77777777" w:rsidR="001D544C" w:rsidRDefault="001D544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16894"/>
    <w:rsid w:val="00525385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B7063"/>
    <w:rsid w:val="005C50F0"/>
    <w:rsid w:val="005C5B3A"/>
    <w:rsid w:val="005D09FE"/>
    <w:rsid w:val="005D3464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1FA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37A6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1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attachment/4fdbd1e7-b544-4176-94a7-fa29446b88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attachment/0179d436-5610-42e7-ab44-0337115e35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51BD-A2A5-4297-925B-7D0CA4C4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D6BAEDB7.dotm</Template>
  <TotalTime>8</TotalTime>
  <Pages>21</Pages>
  <Words>6144</Words>
  <Characters>36864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Agnieszka</dc:creator>
  <cp:lastModifiedBy>Justyna Tyszka</cp:lastModifiedBy>
  <cp:revision>6</cp:revision>
  <cp:lastPrinted>2022-04-04T11:36:00Z</cp:lastPrinted>
  <dcterms:created xsi:type="dcterms:W3CDTF">2022-04-04T05:50:00Z</dcterms:created>
  <dcterms:modified xsi:type="dcterms:W3CDTF">2022-04-05T09:31:00Z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